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8"/>
      </w:pPr>
      <w:r>
        <w:rPr/>
        <w:t>FICHE</w:t>
      </w:r>
      <w:r>
        <w:rPr>
          <w:spacing w:val="-4"/>
        </w:rPr>
        <w:t> </w:t>
      </w:r>
      <w:r>
        <w:rPr/>
        <w:t>GUIDE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>
          <w:spacing w:val="-2"/>
        </w:rPr>
        <w:t>AIDES</w:t>
      </w:r>
    </w:p>
    <w:p>
      <w:pPr>
        <w:pStyle w:val="BodyText"/>
        <w:spacing w:before="14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Aide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aux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jeunes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sportifs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bourbonnais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méritants</w:t>
      </w:r>
    </w:p>
    <w:p>
      <w:pPr>
        <w:pStyle w:val="BodyText"/>
        <w:spacing w:before="1"/>
      </w:pPr>
      <w:r>
        <w:rPr/>
        <w:t>Commission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26</w:t>
      </w:r>
      <w:r>
        <w:rPr>
          <w:spacing w:val="-2"/>
        </w:rPr>
        <w:t> </w:t>
      </w:r>
      <w:r>
        <w:rPr/>
        <w:t>mai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Objet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l'intervention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ind w:right="141"/>
        <w:jc w:val="both"/>
      </w:pPr>
      <w:r>
        <w:rPr/>
        <w:t>Cette</w:t>
      </w:r>
      <w:r>
        <w:rPr>
          <w:spacing w:val="-17"/>
        </w:rPr>
        <w:t> </w:t>
      </w:r>
      <w:r>
        <w:rPr/>
        <w:t>initiative</w:t>
      </w:r>
      <w:r>
        <w:rPr>
          <w:spacing w:val="-17"/>
        </w:rPr>
        <w:t> </w:t>
      </w:r>
      <w:r>
        <w:rPr/>
        <w:t>vise</w:t>
      </w:r>
      <w:r>
        <w:rPr>
          <w:spacing w:val="-13"/>
        </w:rPr>
        <w:t> </w:t>
      </w:r>
      <w:r>
        <w:rPr/>
        <w:t>à</w:t>
      </w:r>
      <w:r>
        <w:rPr>
          <w:spacing w:val="-16"/>
        </w:rPr>
        <w:t> </w:t>
      </w:r>
      <w:r>
        <w:rPr/>
        <w:t>promouvoir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culture</w:t>
      </w:r>
      <w:r>
        <w:rPr>
          <w:spacing w:val="-16"/>
        </w:rPr>
        <w:t> </w:t>
      </w:r>
      <w:r>
        <w:rPr/>
        <w:t>sportive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compétition</w:t>
      </w:r>
      <w:r>
        <w:rPr>
          <w:spacing w:val="-18"/>
        </w:rPr>
        <w:t> </w:t>
      </w:r>
      <w:r>
        <w:rPr/>
        <w:t>et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haut</w:t>
      </w:r>
      <w:r>
        <w:rPr>
          <w:spacing w:val="-12"/>
        </w:rPr>
        <w:t> </w:t>
      </w:r>
      <w:r>
        <w:rPr/>
        <w:t>niveau</w:t>
      </w:r>
      <w:r>
        <w:rPr>
          <w:spacing w:val="-15"/>
        </w:rPr>
        <w:t> </w:t>
      </w:r>
      <w:r>
        <w:rPr/>
        <w:t>en</w:t>
      </w:r>
      <w:r>
        <w:rPr>
          <w:spacing w:val="-17"/>
        </w:rPr>
        <w:t> </w:t>
      </w:r>
      <w:r>
        <w:rPr/>
        <w:t>créant des conditions propices à l'amélioration des performances des jeunes athlètes bourbonnais </w:t>
      </w:r>
      <w:r>
        <w:rPr>
          <w:spacing w:val="-2"/>
        </w:rPr>
        <w:t>prometteurs.</w:t>
      </w:r>
    </w:p>
    <w:p>
      <w:pPr>
        <w:pStyle w:val="BodyText"/>
        <w:spacing w:before="15"/>
        <w:ind w:left="0"/>
      </w:pPr>
    </w:p>
    <w:p>
      <w:pPr>
        <w:pStyle w:val="Heading1"/>
        <w:spacing w:before="1"/>
        <w:jc w:val="both"/>
      </w:pPr>
      <w:r>
        <w:rPr/>
        <w:t>Objectifs </w:t>
      </w:r>
      <w:r>
        <w:rPr>
          <w:spacing w:val="-10"/>
        </w:rPr>
        <w:t>: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BodyText"/>
        <w:ind w:right="136"/>
        <w:jc w:val="both"/>
      </w:pPr>
      <w:r>
        <w:rPr/>
        <w:t>L’objectif</w:t>
      </w:r>
      <w:r>
        <w:rPr>
          <w:spacing w:val="-2"/>
        </w:rPr>
        <w:t> </w:t>
      </w:r>
      <w:r>
        <w:rPr/>
        <w:t>principal</w:t>
      </w:r>
      <w:r>
        <w:rPr>
          <w:spacing w:val="-8"/>
        </w:rPr>
        <w:t> </w:t>
      </w:r>
      <w:r>
        <w:rPr/>
        <w:t>est</w:t>
      </w:r>
      <w:r>
        <w:rPr>
          <w:spacing w:val="-2"/>
        </w:rPr>
        <w:t> </w:t>
      </w:r>
      <w:r>
        <w:rPr/>
        <w:t>d’apporter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soutien</w:t>
      </w:r>
      <w:r>
        <w:rPr>
          <w:spacing w:val="-2"/>
        </w:rPr>
        <w:t> </w:t>
      </w:r>
      <w:r>
        <w:rPr/>
        <w:t>aux</w:t>
      </w:r>
      <w:r>
        <w:rPr>
          <w:spacing w:val="-7"/>
        </w:rPr>
        <w:t> </w:t>
      </w:r>
      <w:r>
        <w:rPr/>
        <w:t>jeunes</w:t>
      </w:r>
      <w:r>
        <w:rPr>
          <w:spacing w:val="-2"/>
        </w:rPr>
        <w:t> </w:t>
      </w:r>
      <w:r>
        <w:rPr/>
        <w:t>sportifs</w:t>
      </w:r>
      <w:r>
        <w:rPr>
          <w:spacing w:val="-2"/>
        </w:rPr>
        <w:t> </w:t>
      </w:r>
      <w:r>
        <w:rPr/>
        <w:t>du</w:t>
      </w:r>
      <w:r>
        <w:rPr>
          <w:spacing w:val="-7"/>
        </w:rPr>
        <w:t> </w:t>
      </w:r>
      <w:r>
        <w:rPr/>
        <w:t>département</w:t>
      </w:r>
      <w:r>
        <w:rPr>
          <w:spacing w:val="-2"/>
        </w:rPr>
        <w:t> </w:t>
      </w:r>
      <w:r>
        <w:rPr/>
        <w:t>ayant</w:t>
      </w:r>
      <w:r>
        <w:rPr>
          <w:spacing w:val="-2"/>
        </w:rPr>
        <w:t> </w:t>
      </w:r>
      <w:r>
        <w:rPr/>
        <w:t>atteint un bon niveau de performance, afin de faciliter leur formation et leur pratique sportive. Ce soutien</w:t>
      </w:r>
      <w:r>
        <w:rPr>
          <w:spacing w:val="-13"/>
        </w:rPr>
        <w:t> </w:t>
      </w:r>
      <w:r>
        <w:rPr/>
        <w:t>s’étend</w:t>
      </w:r>
      <w:r>
        <w:rPr>
          <w:spacing w:val="-14"/>
        </w:rPr>
        <w:t> </w:t>
      </w:r>
      <w:r>
        <w:rPr/>
        <w:t>également</w:t>
      </w:r>
      <w:r>
        <w:rPr>
          <w:spacing w:val="-11"/>
        </w:rPr>
        <w:t> </w:t>
      </w:r>
      <w:r>
        <w:rPr/>
        <w:t>aux</w:t>
      </w:r>
      <w:r>
        <w:rPr>
          <w:spacing w:val="-14"/>
        </w:rPr>
        <w:t> </w:t>
      </w:r>
      <w:r>
        <w:rPr/>
        <w:t>athlètes</w:t>
      </w:r>
      <w:r>
        <w:rPr>
          <w:spacing w:val="-13"/>
        </w:rPr>
        <w:t> </w:t>
      </w:r>
      <w:r>
        <w:rPr/>
        <w:t>bourbonnais</w:t>
      </w:r>
      <w:r>
        <w:rPr>
          <w:spacing w:val="-12"/>
        </w:rPr>
        <w:t> </w:t>
      </w:r>
      <w:r>
        <w:rPr/>
        <w:t>évoluant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handisport,</w:t>
      </w:r>
      <w:r>
        <w:rPr>
          <w:spacing w:val="-10"/>
        </w:rPr>
        <w:t> </w:t>
      </w:r>
      <w:r>
        <w:rPr/>
        <w:t>sans</w:t>
      </w:r>
      <w:r>
        <w:rPr>
          <w:spacing w:val="-13"/>
        </w:rPr>
        <w:t> </w:t>
      </w:r>
      <w:r>
        <w:rPr/>
        <w:t>limite</w:t>
      </w:r>
      <w:r>
        <w:rPr>
          <w:spacing w:val="-15"/>
        </w:rPr>
        <w:t> </w:t>
      </w:r>
      <w:r>
        <w:rPr/>
        <w:t>d’âge, ayant réalisé des performances supérieures ou égales au niveau départemental.</w:t>
      </w:r>
    </w:p>
    <w:p>
      <w:pPr>
        <w:pStyle w:val="BodyText"/>
        <w:spacing w:before="16"/>
        <w:ind w:left="0"/>
      </w:pPr>
    </w:p>
    <w:p>
      <w:pPr>
        <w:pStyle w:val="Heading1"/>
        <w:spacing w:line="265" w:lineRule="exact" w:before="1"/>
      </w:pPr>
      <w:r>
        <w:rPr/>
        <w:t>Bénéficiaires </w:t>
      </w:r>
      <w:r>
        <w:rPr>
          <w:spacing w:val="-10"/>
        </w:rPr>
        <w:t>:</w:t>
      </w:r>
    </w:p>
    <w:p>
      <w:pPr>
        <w:pStyle w:val="BodyText"/>
        <w:spacing w:line="265" w:lineRule="exact"/>
      </w:pPr>
      <w:r>
        <w:rPr/>
        <w:t>Sportifs</w:t>
      </w:r>
      <w:r>
        <w:rPr>
          <w:spacing w:val="-5"/>
        </w:rPr>
        <w:t> </w:t>
      </w:r>
      <w:r>
        <w:rPr/>
        <w:t>bourbonnais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12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ans,</w:t>
      </w:r>
      <w:r>
        <w:rPr>
          <w:spacing w:val="-4"/>
        </w:rPr>
        <w:t> </w:t>
      </w:r>
      <w:r>
        <w:rPr/>
        <w:t>sportifs</w:t>
      </w:r>
      <w:r>
        <w:rPr>
          <w:spacing w:val="-4"/>
        </w:rPr>
        <w:t> </w:t>
      </w:r>
      <w:r>
        <w:rPr/>
        <w:t>bourbonnais</w:t>
      </w:r>
      <w:r>
        <w:rPr>
          <w:spacing w:val="-5"/>
        </w:rPr>
        <w:t> </w:t>
      </w:r>
      <w:r>
        <w:rPr/>
        <w:t>licenciés</w:t>
      </w:r>
      <w:r>
        <w:rPr>
          <w:spacing w:val="-4"/>
        </w:rPr>
        <w:t> </w:t>
      </w:r>
      <w:r>
        <w:rPr/>
        <w:t>et</w:t>
      </w:r>
      <w:r>
        <w:rPr>
          <w:spacing w:val="-5"/>
        </w:rPr>
        <w:t> </w:t>
      </w:r>
      <w:r>
        <w:rPr/>
        <w:t>habitant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>
          <w:spacing w:val="-5"/>
        </w:rPr>
        <w:t>le</w:t>
      </w:r>
    </w:p>
    <w:p>
      <w:pPr>
        <w:pStyle w:val="BodyText"/>
        <w:ind w:right="119"/>
      </w:pPr>
      <w:r>
        <w:rPr/>
        <w:t>département,</w:t>
      </w:r>
      <w:r>
        <w:rPr>
          <w:spacing w:val="-2"/>
        </w:rPr>
        <w:t> </w:t>
      </w:r>
      <w:r>
        <w:rPr/>
        <w:t>ainsi</w:t>
      </w:r>
      <w:r>
        <w:rPr>
          <w:spacing w:val="-8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sportifs</w:t>
      </w:r>
      <w:r>
        <w:rPr>
          <w:spacing w:val="-2"/>
        </w:rPr>
        <w:t> </w:t>
      </w:r>
      <w:r>
        <w:rPr/>
        <w:t>évoluant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handisport,</w:t>
      </w:r>
      <w:r>
        <w:rPr>
          <w:spacing w:val="-2"/>
        </w:rPr>
        <w:t> </w:t>
      </w:r>
      <w:r>
        <w:rPr/>
        <w:t>sans</w:t>
      </w:r>
      <w:r>
        <w:rPr>
          <w:spacing w:val="-2"/>
        </w:rPr>
        <w:t> </w:t>
      </w:r>
      <w:r>
        <w:rPr/>
        <w:t>limite</w:t>
      </w:r>
      <w:r>
        <w:rPr>
          <w:spacing w:val="-9"/>
        </w:rPr>
        <w:t> </w:t>
      </w:r>
      <w:r>
        <w:rPr/>
        <w:t>d'âge,</w:t>
      </w:r>
      <w:r>
        <w:rPr>
          <w:spacing w:val="-2"/>
        </w:rPr>
        <w:t> </w:t>
      </w:r>
      <w:r>
        <w:rPr/>
        <w:t>ayant</w:t>
      </w:r>
      <w:r>
        <w:rPr>
          <w:spacing w:val="-2"/>
        </w:rPr>
        <w:t> </w:t>
      </w:r>
      <w:r>
        <w:rPr/>
        <w:t>obtenu des résultats sportifs au moins au niveau départemental. Les jeunes athlètes bourbonnais intégrés dans des pôles Espoir ou Pôle France situés en dehors du département peuvent</w:t>
      </w:r>
    </w:p>
    <w:p>
      <w:pPr>
        <w:pStyle w:val="BodyText"/>
        <w:spacing w:before="1"/>
      </w:pPr>
      <w:r>
        <w:rPr/>
        <w:t>également</w:t>
      </w:r>
      <w:r>
        <w:rPr>
          <w:spacing w:val="-6"/>
        </w:rPr>
        <w:t> </w:t>
      </w:r>
      <w:r>
        <w:rPr/>
        <w:t>bénéficier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cette</w:t>
      </w:r>
      <w:r>
        <w:rPr>
          <w:spacing w:val="-5"/>
        </w:rPr>
        <w:t> </w:t>
      </w:r>
      <w:r>
        <w:rPr>
          <w:spacing w:val="-2"/>
        </w:rPr>
        <w:t>aide.</w:t>
      </w:r>
    </w:p>
    <w:p>
      <w:pPr>
        <w:pStyle w:val="BodyText"/>
        <w:spacing w:before="13"/>
        <w:ind w:left="0"/>
      </w:pPr>
    </w:p>
    <w:p>
      <w:pPr>
        <w:pStyle w:val="Heading1"/>
      </w:pPr>
      <w:r>
        <w:rPr/>
        <w:t>Modalités</w:t>
      </w:r>
      <w:r>
        <w:rPr>
          <w:spacing w:val="-7"/>
        </w:rPr>
        <w:t> </w:t>
      </w:r>
      <w:r>
        <w:rPr/>
        <w:t>d'attribution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financement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1"/>
        <w:ind w:right="119"/>
      </w:pPr>
      <w:r>
        <w:rPr/>
        <w:t>Les</w:t>
      </w:r>
      <w:r>
        <w:rPr>
          <w:spacing w:val="-3"/>
        </w:rPr>
        <w:t> </w:t>
      </w:r>
      <w:r>
        <w:rPr/>
        <w:t>sportifs</w:t>
      </w:r>
      <w:r>
        <w:rPr>
          <w:spacing w:val="-3"/>
        </w:rPr>
        <w:t> </w:t>
      </w:r>
      <w:r>
        <w:rPr/>
        <w:t>concernés</w:t>
      </w:r>
      <w:r>
        <w:rPr>
          <w:spacing w:val="-3"/>
        </w:rPr>
        <w:t> </w:t>
      </w:r>
      <w:r>
        <w:rPr/>
        <w:t>peuvent</w:t>
      </w:r>
      <w:r>
        <w:rPr>
          <w:spacing w:val="-3"/>
        </w:rPr>
        <w:t> </w:t>
      </w:r>
      <w:r>
        <w:rPr/>
        <w:t>soumettre</w:t>
      </w:r>
      <w:r>
        <w:rPr>
          <w:spacing w:val="-3"/>
        </w:rPr>
        <w:t> </w:t>
      </w:r>
      <w:r>
        <w:rPr/>
        <w:t>leur</w:t>
      </w:r>
      <w:r>
        <w:rPr>
          <w:spacing w:val="-7"/>
        </w:rPr>
        <w:t> </w:t>
      </w:r>
      <w:r>
        <w:rPr/>
        <w:t>dossier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candidature,</w:t>
      </w:r>
      <w:r>
        <w:rPr>
          <w:spacing w:val="-3"/>
        </w:rPr>
        <w:t> </w:t>
      </w:r>
      <w:r>
        <w:rPr/>
        <w:t>soit</w:t>
      </w:r>
      <w:r>
        <w:rPr>
          <w:spacing w:val="-8"/>
        </w:rPr>
        <w:t> </w:t>
      </w:r>
      <w:r>
        <w:rPr/>
        <w:t>directement,</w:t>
      </w:r>
      <w:r>
        <w:rPr>
          <w:spacing w:val="-3"/>
        </w:rPr>
        <w:t> </w:t>
      </w:r>
      <w:r>
        <w:rPr/>
        <w:t>soit par l’intermédiaire de leurs clubs ou comités d’affiliation. Le service des sports du</w:t>
      </w:r>
    </w:p>
    <w:p>
      <w:pPr>
        <w:pStyle w:val="BodyText"/>
        <w:spacing w:line="265" w:lineRule="exact"/>
      </w:pPr>
      <w:r>
        <w:rPr/>
        <w:t>Département</w:t>
      </w:r>
      <w:r>
        <w:rPr>
          <w:spacing w:val="-7"/>
        </w:rPr>
        <w:t> </w:t>
      </w:r>
      <w:r>
        <w:rPr/>
        <w:t>examine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dossiers</w:t>
      </w:r>
      <w:r>
        <w:rPr>
          <w:spacing w:val="-4"/>
        </w:rPr>
        <w:t> </w:t>
      </w:r>
      <w:r>
        <w:rPr/>
        <w:t>en</w:t>
      </w:r>
      <w:r>
        <w:rPr>
          <w:spacing w:val="-10"/>
        </w:rPr>
        <w:t> </w:t>
      </w:r>
      <w:r>
        <w:rPr/>
        <w:t>tenant</w:t>
      </w:r>
      <w:r>
        <w:rPr>
          <w:spacing w:val="-4"/>
        </w:rPr>
        <w:t> </w:t>
      </w:r>
      <w:r>
        <w:rPr/>
        <w:t>compte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résultats</w:t>
      </w:r>
      <w:r>
        <w:rPr>
          <w:spacing w:val="-4"/>
        </w:rPr>
        <w:t> </w:t>
      </w:r>
      <w:r>
        <w:rPr/>
        <w:t>obtenus,</w:t>
      </w:r>
      <w:r>
        <w:rPr>
          <w:spacing w:val="-5"/>
        </w:rPr>
        <w:t> </w:t>
      </w:r>
      <w:r>
        <w:rPr/>
        <w:t>du</w:t>
      </w:r>
      <w:r>
        <w:rPr>
          <w:spacing w:val="-4"/>
        </w:rPr>
        <w:t> </w:t>
      </w:r>
      <w:r>
        <w:rPr/>
        <w:t>niveau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pStyle w:val="BodyText"/>
        <w:spacing w:before="1"/>
      </w:pPr>
      <w:r>
        <w:rPr/>
        <w:t>progression,</w:t>
      </w:r>
      <w:r>
        <w:rPr>
          <w:spacing w:val="-2"/>
        </w:rPr>
        <w:t> </w:t>
      </w:r>
      <w:r>
        <w:rPr/>
        <w:t>ainsi</w:t>
      </w:r>
      <w:r>
        <w:rPr>
          <w:spacing w:val="-7"/>
        </w:rPr>
        <w:t> </w:t>
      </w:r>
      <w:r>
        <w:rPr/>
        <w:t>que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situation</w:t>
      </w:r>
      <w:r>
        <w:rPr>
          <w:spacing w:val="-9"/>
        </w:rPr>
        <w:t> </w:t>
      </w:r>
      <w:r>
        <w:rPr/>
        <w:t>familiale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professionnelle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chaque</w:t>
      </w:r>
      <w:r>
        <w:rPr>
          <w:spacing w:val="-2"/>
        </w:rPr>
        <w:t> </w:t>
      </w:r>
      <w:r>
        <w:rPr/>
        <w:t>candidat,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vue d’une proposition d’aide susceptible d'être attribuée. Une aide annuelle individuelle est</w:t>
      </w:r>
    </w:p>
    <w:p>
      <w:pPr>
        <w:pStyle w:val="BodyText"/>
        <w:spacing w:line="265" w:lineRule="exact"/>
      </w:pPr>
      <w:r>
        <w:rPr/>
        <w:t>accordée,</w:t>
      </w:r>
      <w:r>
        <w:rPr>
          <w:spacing w:val="-7"/>
        </w:rPr>
        <w:t> </w:t>
      </w:r>
      <w:r>
        <w:rPr/>
        <w:t>correspondant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saison</w:t>
      </w:r>
      <w:r>
        <w:rPr>
          <w:spacing w:val="-10"/>
        </w:rPr>
        <w:t> </w:t>
      </w:r>
      <w:r>
        <w:rPr/>
        <w:t>sportive</w:t>
      </w:r>
      <w:r>
        <w:rPr>
          <w:spacing w:val="-4"/>
        </w:rPr>
        <w:t> </w:t>
      </w:r>
      <w:r>
        <w:rPr/>
        <w:t>écoulée,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manière</w:t>
      </w:r>
      <w:r>
        <w:rPr>
          <w:spacing w:val="-4"/>
        </w:rPr>
        <w:t> </w:t>
      </w:r>
      <w:r>
        <w:rPr/>
        <w:t>suivante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13"/>
        <w:ind w:left="0"/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697" w:hanging="360"/>
        <w:jc w:val="left"/>
        <w:rPr>
          <w:sz w:val="22"/>
        </w:rPr>
      </w:pPr>
      <w:r>
        <w:rPr>
          <w:sz w:val="22"/>
        </w:rPr>
        <w:t>Une</w:t>
      </w:r>
      <w:r>
        <w:rPr>
          <w:spacing w:val="-2"/>
          <w:sz w:val="22"/>
        </w:rPr>
        <w:t> </w:t>
      </w:r>
      <w:r>
        <w:rPr>
          <w:sz w:val="22"/>
        </w:rPr>
        <w:t>aide</w:t>
      </w:r>
      <w:r>
        <w:rPr>
          <w:spacing w:val="-2"/>
          <w:sz w:val="22"/>
        </w:rPr>
        <w:t> </w:t>
      </w:r>
      <w:r>
        <w:rPr>
          <w:sz w:val="22"/>
        </w:rPr>
        <w:t>variant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300</w:t>
      </w:r>
      <w:r>
        <w:rPr>
          <w:spacing w:val="-7"/>
          <w:sz w:val="22"/>
        </w:rPr>
        <w:t> </w:t>
      </w:r>
      <w:r>
        <w:rPr>
          <w:sz w:val="22"/>
        </w:rPr>
        <w:t>€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700</w:t>
      </w:r>
      <w:r>
        <w:rPr>
          <w:spacing w:val="-2"/>
          <w:sz w:val="22"/>
        </w:rPr>
        <w:t> </w:t>
      </w:r>
      <w:r>
        <w:rPr>
          <w:sz w:val="22"/>
        </w:rPr>
        <w:t>€</w:t>
      </w:r>
      <w:r>
        <w:rPr>
          <w:spacing w:val="-2"/>
          <w:sz w:val="22"/>
        </w:rPr>
        <w:t> </w:t>
      </w:r>
      <w:r>
        <w:rPr>
          <w:sz w:val="22"/>
        </w:rPr>
        <w:t>pour</w:t>
      </w:r>
      <w:r>
        <w:rPr>
          <w:spacing w:val="-2"/>
          <w:sz w:val="22"/>
        </w:rPr>
        <w:t> </w:t>
      </w:r>
      <w:r>
        <w:rPr>
          <w:sz w:val="22"/>
        </w:rPr>
        <w:t>les</w:t>
      </w:r>
      <w:r>
        <w:rPr>
          <w:spacing w:val="-9"/>
          <w:sz w:val="22"/>
        </w:rPr>
        <w:t> </w:t>
      </w:r>
      <w:r>
        <w:rPr>
          <w:sz w:val="22"/>
        </w:rPr>
        <w:t>jeunes</w:t>
      </w:r>
      <w:r>
        <w:rPr>
          <w:spacing w:val="-2"/>
          <w:sz w:val="22"/>
        </w:rPr>
        <w:t> </w:t>
      </w:r>
      <w:r>
        <w:rPr>
          <w:sz w:val="22"/>
        </w:rPr>
        <w:t>athlètes</w:t>
      </w:r>
      <w:r>
        <w:rPr>
          <w:spacing w:val="-7"/>
          <w:sz w:val="22"/>
        </w:rPr>
        <w:t> </w:t>
      </w:r>
      <w:r>
        <w:rPr>
          <w:sz w:val="22"/>
        </w:rPr>
        <w:t>ayant</w:t>
      </w:r>
      <w:r>
        <w:rPr>
          <w:spacing w:val="-2"/>
          <w:sz w:val="22"/>
        </w:rPr>
        <w:t> </w:t>
      </w:r>
      <w:r>
        <w:rPr>
          <w:sz w:val="22"/>
        </w:rPr>
        <w:t>obtenu</w:t>
      </w:r>
      <w:r>
        <w:rPr>
          <w:spacing w:val="-2"/>
          <w:sz w:val="22"/>
        </w:rPr>
        <w:t> </w:t>
      </w:r>
      <w:r>
        <w:rPr>
          <w:sz w:val="22"/>
        </w:rPr>
        <w:t>des résultats au niveau départemental/régional, national, voire international.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812" w:hanging="360"/>
        <w:jc w:val="left"/>
        <w:rPr>
          <w:sz w:val="22"/>
        </w:rPr>
      </w:pP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aide</w:t>
      </w:r>
      <w:r>
        <w:rPr>
          <w:spacing w:val="-3"/>
          <w:sz w:val="22"/>
        </w:rPr>
        <w:t> </w:t>
      </w:r>
      <w:r>
        <w:rPr>
          <w:sz w:val="22"/>
        </w:rPr>
        <w:t>maximale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9"/>
          <w:sz w:val="22"/>
        </w:rPr>
        <w:t> </w:t>
      </w:r>
      <w:r>
        <w:rPr>
          <w:sz w:val="22"/>
        </w:rPr>
        <w:t>000</w:t>
      </w:r>
      <w:r>
        <w:rPr>
          <w:spacing w:val="-3"/>
          <w:sz w:val="22"/>
        </w:rPr>
        <w:t> </w:t>
      </w:r>
      <w:r>
        <w:rPr>
          <w:sz w:val="22"/>
        </w:rPr>
        <w:t>€,</w:t>
      </w:r>
      <w:r>
        <w:rPr>
          <w:spacing w:val="-3"/>
          <w:sz w:val="22"/>
        </w:rPr>
        <w:t> </w:t>
      </w:r>
      <w:r>
        <w:rPr>
          <w:sz w:val="22"/>
        </w:rPr>
        <w:t>renouvelable</w:t>
      </w:r>
      <w:r>
        <w:rPr>
          <w:spacing w:val="-3"/>
          <w:sz w:val="22"/>
        </w:rPr>
        <w:t> </w:t>
      </w:r>
      <w:r>
        <w:rPr>
          <w:sz w:val="22"/>
        </w:rPr>
        <w:t>une</w:t>
      </w:r>
      <w:r>
        <w:rPr>
          <w:spacing w:val="-8"/>
          <w:sz w:val="22"/>
        </w:rPr>
        <w:t> </w:t>
      </w:r>
      <w:r>
        <w:rPr>
          <w:sz w:val="22"/>
        </w:rPr>
        <w:t>fois,</w:t>
      </w:r>
      <w:r>
        <w:rPr>
          <w:spacing w:val="-3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préparer</w:t>
      </w:r>
      <w:r>
        <w:rPr>
          <w:spacing w:val="-3"/>
          <w:sz w:val="22"/>
        </w:rPr>
        <w:t> </w:t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jeunes athlètes à des compétitions majeures dans des conditions optimales.</w:t>
      </w:r>
    </w:p>
    <w:p>
      <w:pPr>
        <w:pStyle w:val="BodyText"/>
        <w:spacing w:before="15"/>
        <w:ind w:left="0"/>
      </w:pPr>
    </w:p>
    <w:p>
      <w:pPr>
        <w:pStyle w:val="Heading1"/>
        <w:jc w:val="both"/>
      </w:pPr>
      <w:r>
        <w:rPr/>
        <w:t>Documents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fournir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508" w:hanging="360"/>
        <w:jc w:val="left"/>
        <w:rPr>
          <w:sz w:val="22"/>
        </w:rPr>
      </w:pPr>
      <w:r>
        <w:rPr>
          <w:sz w:val="22"/>
        </w:rPr>
        <w:t>Formulaire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demande</w:t>
      </w:r>
      <w:r>
        <w:rPr>
          <w:spacing w:val="-3"/>
          <w:sz w:val="22"/>
        </w:rPr>
        <w:t> </w:t>
      </w:r>
      <w:r>
        <w:rPr>
          <w:sz w:val="22"/>
        </w:rPr>
        <w:t>d'aide</w:t>
      </w:r>
      <w:r>
        <w:rPr>
          <w:spacing w:val="-3"/>
          <w:sz w:val="22"/>
        </w:rPr>
        <w:t> </w:t>
      </w:r>
      <w:r>
        <w:rPr>
          <w:sz w:val="22"/>
        </w:rPr>
        <w:t>dûment</w:t>
      </w:r>
      <w:r>
        <w:rPr>
          <w:spacing w:val="-3"/>
          <w:sz w:val="22"/>
        </w:rPr>
        <w:t> </w:t>
      </w:r>
      <w:r>
        <w:rPr>
          <w:sz w:val="22"/>
        </w:rPr>
        <w:t>complété</w:t>
      </w:r>
      <w:r>
        <w:rPr>
          <w:spacing w:val="-10"/>
          <w:sz w:val="22"/>
        </w:rPr>
        <w:t> </w:t>
      </w:r>
      <w:r>
        <w:rPr>
          <w:sz w:val="22"/>
        </w:rPr>
        <w:t>et</w:t>
      </w:r>
      <w:r>
        <w:rPr>
          <w:spacing w:val="-3"/>
          <w:sz w:val="22"/>
        </w:rPr>
        <w:t> </w:t>
      </w:r>
      <w:r>
        <w:rPr>
          <w:sz w:val="22"/>
        </w:rPr>
        <w:t>signé</w:t>
      </w:r>
      <w:r>
        <w:rPr>
          <w:spacing w:val="-3"/>
          <w:sz w:val="22"/>
        </w:rPr>
        <w:t> </w:t>
      </w:r>
      <w:r>
        <w:rPr>
          <w:sz w:val="22"/>
        </w:rPr>
        <w:t>(disponible</w:t>
      </w:r>
      <w:r>
        <w:rPr>
          <w:spacing w:val="-8"/>
          <w:sz w:val="22"/>
        </w:rPr>
        <w:t> </w:t>
      </w:r>
      <w:r>
        <w:rPr>
          <w:sz w:val="22"/>
        </w:rPr>
        <w:t>sur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du Conseil départemental : </w:t>
      </w:r>
      <w:hyperlink r:id="rId5">
        <w:r>
          <w:rPr>
            <w:sz w:val="22"/>
          </w:rPr>
          <w:t>www.allier.fr)</w:t>
        </w:r>
      </w:hyperlink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5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Le</w:t>
      </w:r>
      <w:r>
        <w:rPr>
          <w:spacing w:val="-8"/>
          <w:sz w:val="22"/>
        </w:rPr>
        <w:t> </w:t>
      </w:r>
      <w:r>
        <w:rPr>
          <w:sz w:val="22"/>
        </w:rPr>
        <w:t>projet</w:t>
      </w:r>
      <w:r>
        <w:rPr>
          <w:spacing w:val="-5"/>
          <w:sz w:val="22"/>
        </w:rPr>
        <w:t> </w:t>
      </w:r>
      <w:r>
        <w:rPr>
          <w:sz w:val="22"/>
        </w:rPr>
        <w:t>sportif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6"/>
          <w:sz w:val="22"/>
        </w:rPr>
        <w:t> </w:t>
      </w:r>
      <w:r>
        <w:rPr>
          <w:sz w:val="22"/>
        </w:rPr>
        <w:t>derniers</w:t>
      </w:r>
      <w:r>
        <w:rPr>
          <w:spacing w:val="-5"/>
          <w:sz w:val="22"/>
        </w:rPr>
        <w:t> </w:t>
      </w:r>
      <w:r>
        <w:rPr>
          <w:sz w:val="22"/>
        </w:rPr>
        <w:t>résultats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significatifs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5" w:lineRule="exact" w:before="1" w:after="0"/>
        <w:ind w:left="860" w:right="0" w:hanging="360"/>
        <w:jc w:val="left"/>
        <w:rPr>
          <w:sz w:val="22"/>
        </w:rPr>
      </w:pP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relevé</w:t>
      </w:r>
      <w:r>
        <w:rPr>
          <w:spacing w:val="-7"/>
          <w:sz w:val="22"/>
        </w:rPr>
        <w:t> </w:t>
      </w:r>
      <w:r>
        <w:rPr>
          <w:sz w:val="22"/>
        </w:rPr>
        <w:t>d'identité</w:t>
      </w:r>
      <w:r>
        <w:rPr>
          <w:spacing w:val="-7"/>
          <w:sz w:val="22"/>
        </w:rPr>
        <w:t> </w:t>
      </w:r>
      <w:r>
        <w:rPr>
          <w:sz w:val="22"/>
        </w:rPr>
        <w:t>bancaire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(RIB)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5" w:lineRule="exact" w:before="0" w:after="0"/>
        <w:ind w:left="860" w:right="0" w:hanging="360"/>
        <w:jc w:val="left"/>
        <w:rPr>
          <w:sz w:val="22"/>
        </w:rPr>
      </w:pPr>
      <w:r>
        <w:rPr>
          <w:sz w:val="22"/>
        </w:rPr>
        <w:t>Une</w:t>
      </w:r>
      <w:r>
        <w:rPr>
          <w:spacing w:val="-2"/>
          <w:sz w:val="22"/>
        </w:rPr>
        <w:t> photographie</w:t>
      </w:r>
    </w:p>
    <w:p>
      <w:pPr>
        <w:pStyle w:val="BodyText"/>
        <w:spacing w:before="15"/>
        <w:ind w:left="0"/>
      </w:pPr>
    </w:p>
    <w:p>
      <w:pPr>
        <w:pStyle w:val="Heading1"/>
        <w:spacing w:line="265" w:lineRule="exact" w:before="1"/>
      </w:pPr>
      <w:r>
        <w:rPr/>
        <w:t>Contact </w:t>
      </w:r>
      <w:r>
        <w:rPr>
          <w:spacing w:val="-10"/>
        </w:rPr>
        <w:t>:</w:t>
      </w:r>
    </w:p>
    <w:p>
      <w:pPr>
        <w:pStyle w:val="BodyText"/>
        <w:ind w:right="3294"/>
      </w:pPr>
      <w:r>
        <w:rPr/>
        <w:t>Unité</w:t>
      </w:r>
      <w:r>
        <w:rPr>
          <w:spacing w:val="-9"/>
        </w:rPr>
        <w:t> </w:t>
      </w:r>
      <w:r>
        <w:rPr/>
        <w:t>Mission</w:t>
      </w:r>
      <w:r>
        <w:rPr>
          <w:spacing w:val="-9"/>
        </w:rPr>
        <w:t> </w:t>
      </w:r>
      <w:r>
        <w:rPr/>
        <w:t>Développement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sports </w:t>
      </w:r>
      <w:hyperlink r:id="rId6">
        <w:r>
          <w:rPr>
            <w:spacing w:val="-2"/>
          </w:rPr>
          <w:t>missionsport@allier.fr</w:t>
        </w:r>
      </w:hyperlink>
    </w:p>
    <w:p>
      <w:pPr>
        <w:pStyle w:val="BodyText"/>
        <w:spacing w:before="1"/>
      </w:pPr>
      <w:r>
        <w:rPr/>
        <w:t>Téléphone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04</w:t>
      </w:r>
      <w:r>
        <w:rPr>
          <w:spacing w:val="-6"/>
        </w:rPr>
        <w:t> </w:t>
      </w:r>
      <w:r>
        <w:rPr/>
        <w:t>70</w:t>
      </w:r>
      <w:r>
        <w:rPr>
          <w:spacing w:val="-2"/>
        </w:rPr>
        <w:t> </w:t>
      </w:r>
      <w:r>
        <w:rPr/>
        <w:t>34</w:t>
      </w:r>
      <w:r>
        <w:rPr>
          <w:spacing w:val="-1"/>
        </w:rPr>
        <w:t> </w:t>
      </w:r>
      <w:r>
        <w:rPr/>
        <w:t>40</w:t>
      </w:r>
      <w:r>
        <w:rPr>
          <w:spacing w:val="-1"/>
        </w:rPr>
        <w:t> </w:t>
      </w:r>
      <w:r>
        <w:rPr>
          <w:spacing w:val="-5"/>
        </w:rPr>
        <w:t>03</w:t>
      </w:r>
    </w:p>
    <w:sectPr>
      <w:type w:val="continuous"/>
      <w:pgSz w:w="11910" w:h="16850"/>
      <w:pgMar w:top="10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ahoma" w:hAnsi="Tahoma" w:eastAsia="Tahoma" w:cs="Tahoma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ahoma" w:hAnsi="Tahoma" w:eastAsia="Tahoma" w:cs="Tahoma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60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llier.fr/" TargetMode="External"/><Relationship Id="rId6" Type="http://schemas.openxmlformats.org/officeDocument/2006/relationships/hyperlink" Target="mailto:missionsport@allier.f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2025-09-11T07:43:27Z</dcterms:created>
  <dcterms:modified xsi:type="dcterms:W3CDTF">2025-09-11T07:43:27Z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easyPDF SDK 8 8.0</vt:lpwstr>
  </property>
  <property fmtid="{D5CDD505-2E9C-101B-9397-08002B2CF9AE}" pid="4" name="LastSaved">
    <vt:filetime>2025-09-11T00:00:00Z</vt:filetime>
  </property>
  <property fmtid="{D5CDD505-2E9C-101B-9397-08002B2CF9AE}" pid="5" name="Producer">
    <vt:lpwstr>BCL easyPDF 8.00.226</vt:lpwstr>
  </property>
</Properties>
</file>